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E" w:rsidRDefault="0080194E" w:rsidP="0080194E">
      <w:pPr>
        <w:spacing w:line="5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基金申报资料清单之二</w:t>
      </w:r>
      <w:bookmarkStart w:id="0" w:name="_GoBack"/>
      <w:bookmarkEnd w:id="0"/>
    </w:p>
    <w:p w:rsidR="0080194E" w:rsidRDefault="0080194E" w:rsidP="0080194E">
      <w:pPr>
        <w:spacing w:line="500" w:lineRule="exact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24"/>
          <w:szCs w:val="24"/>
        </w:rPr>
        <w:t>（本清单适用于“拟新设成立企业的”）</w:t>
      </w:r>
    </w:p>
    <w:tbl>
      <w:tblPr>
        <w:tblW w:w="5721" w:type="pct"/>
        <w:jc w:val="center"/>
        <w:tblLook w:val="04A0" w:firstRow="1" w:lastRow="0" w:firstColumn="1" w:lastColumn="0" w:noHBand="0" w:noVBand="1"/>
      </w:tblPr>
      <w:tblGrid>
        <w:gridCol w:w="867"/>
        <w:gridCol w:w="1457"/>
        <w:gridCol w:w="800"/>
        <w:gridCol w:w="6627"/>
      </w:tblGrid>
      <w:tr w:rsidR="0080194E" w:rsidTr="0080194E">
        <w:trPr>
          <w:trHeight w:val="270"/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资料名称及内容</w:t>
            </w:r>
          </w:p>
        </w:tc>
      </w:tr>
      <w:tr w:rsidR="0080194E" w:rsidTr="0080194E">
        <w:trPr>
          <w:trHeight w:val="570"/>
          <w:jc w:val="center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拟任大股东或实际控制人基本情况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企业营业执照、公司章程、实收资本（含银行回单）等资料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历次注册资本、股权变动及资本公积情况说明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企业相关生产、经营许可证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董事长、总经理、财务负责人等核心人员简介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企业的组织结构图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有无重大诉讼或仲裁事项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1-7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企业发展目标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ind w:rightChars="30" w:right="63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拟任大股东或实际控制人经营情况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2-1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企业主营业务及所属行业基本情况介绍</w:t>
            </w:r>
          </w:p>
        </w:tc>
      </w:tr>
      <w:tr w:rsidR="0080194E" w:rsidTr="0080194E">
        <w:trPr>
          <w:trHeight w:val="1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2-2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近三年财务审计报告（如有）。近三年（含当期）企业真实财务情况（包括资产负债表、利润表、现金流量表、股东权益变动表及附注）。</w:t>
            </w:r>
          </w:p>
        </w:tc>
      </w:tr>
      <w:tr w:rsidR="0080194E" w:rsidTr="0080194E">
        <w:trPr>
          <w:trHeight w:val="570"/>
          <w:jc w:val="center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合作项目情况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项目的商业计划书或可行性研究报告等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项目总体融资需求及筹措方案，向基金融资金额及主要用途、股权比例建议</w:t>
            </w:r>
          </w:p>
        </w:tc>
      </w:tr>
      <w:tr w:rsidR="0080194E" w:rsidTr="0080194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融资后未来5年项目效益预测（包括营业收入、成本费用、净利润等）</w:t>
            </w:r>
          </w:p>
        </w:tc>
      </w:tr>
      <w:tr w:rsidR="0080194E" w:rsidTr="0080194E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3-4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项目社会效益情况：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（1）解决就业情况（人数、金额）（单独说明贫困人口就业情况）；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（2）收购原材料或支付土地流转费用情况（户数或人数、金额）（单独说明从贫困户收购及流转土地情况）；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br/>
              <w:t>（3）其他。</w:t>
            </w:r>
          </w:p>
        </w:tc>
      </w:tr>
      <w:tr w:rsidR="0080194E" w:rsidTr="0080194E">
        <w:trPr>
          <w:trHeight w:val="205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4-1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4E" w:rsidRDefault="0080194E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企业联系人及联系方式</w:t>
            </w:r>
          </w:p>
        </w:tc>
      </w:tr>
    </w:tbl>
    <w:p w:rsidR="0080194E" w:rsidRDefault="0080194E" w:rsidP="0080194E">
      <w:pPr>
        <w:rPr>
          <w:rFonts w:ascii="Times New Roman" w:eastAsiaTheme="majorEastAsia" w:hAnsi="Times New Roman" w:cs="Times New Roman" w:hint="eastAsia"/>
          <w:sz w:val="28"/>
          <w:szCs w:val="28"/>
        </w:rPr>
      </w:pPr>
    </w:p>
    <w:p w:rsidR="003E75A3" w:rsidRPr="0080194E" w:rsidRDefault="003E75A3"/>
    <w:sectPr w:rsidR="003E75A3" w:rsidRPr="00801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9"/>
    <w:rsid w:val="003E75A3"/>
    <w:rsid w:val="0080194E"/>
    <w:rsid w:val="00B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2017-08-21T06:50:00Z</dcterms:created>
  <dcterms:modified xsi:type="dcterms:W3CDTF">2017-08-21T06:50:00Z</dcterms:modified>
</cp:coreProperties>
</file>